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مالك
</w:t>
      </w:r>
    </w:p>
    <w:p>
      <w:pPr/>
      <w:r>
        <w:rPr/>
        <w:t xml:space="preserve">أبو بكر بن مالك </w:t>
      </w:r>
    </w:p>
    <w:p/>
    <w:p>
      <w:pPr/>
      <w:r>
        <w:rPr/>
        <w:t xml:space="preserve">أبو بكر بن مالك = أحمد بن جعفر بن حمدان بن مالك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2026-10-12T21:00:16+03:00</dcterms:created>
  <dcterms:modified xsi:type="dcterms:W3CDTF">2026-10-12T21:00:16+03:00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