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بن أبي عمران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بن أبي عمران الأديب
</w:t>
      </w:r>
    </w:p>
    <w:p>
      <w:pPr/>
      <w:r>
        <w:rPr/>
        <w:t xml:space="preserve">أبو إسحاق بن أبي عمران الأديب </w:t>
      </w:r>
    </w:p>
    <w:p/>
    <w:p>
      <w:pPr/>
      <w:r>
        <w:rPr/>
        <w:t xml:space="preserve">أبو إسحاق بن أبي عمران الأديب = إبراهيم بن سيمجور.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2026-10-12T22:06:16+03:00</dcterms:created>
  <dcterms:modified xsi:type="dcterms:W3CDTF">2026-10-12T22:06:16+03:00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