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بن أبي عمرو المطري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بن أبي عمرو المطري
</w:t>
      </w:r>
    </w:p>
    <w:p>
      <w:pPr/>
      <w:r>
        <w:rPr/>
        <w:t xml:space="preserve">أبو أحمد بن أبي عمرو المطري </w:t>
      </w:r>
    </w:p>
    <w:p/>
    <w:p>
      <w:pPr/>
      <w:r>
        <w:rPr/>
        <w:t xml:space="preserve">أبو أحمد بن أبي عمرو المطري = محمد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2026-10-12T22:05:50+03:00</dcterms:created>
  <dcterms:modified xsi:type="dcterms:W3CDTF">2026-10-12T22:05:50+03:00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