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بن أبي سعيد الحاكم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بن أبي سعيد الحاكم
</w:t>
      </w:r>
    </w:p>
    <w:p>
      <w:pPr/>
      <w:r>
        <w:rPr/>
        <w:t xml:space="preserve">أبو أحمد بن أبي سعيد الحاكم </w:t>
      </w:r>
    </w:p>
    <w:p/>
    <w:p>
      <w:pPr/>
      <w:r>
        <w:rPr/>
        <w:t xml:space="preserve">أبو أحمد بن أبي سعيد الحاكم = منصور بن عبد الرحمن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2026-10-12T22:07:46+03:00</dcterms:created>
  <dcterms:modified xsi:type="dcterms:W3CDTF">2026-10-12T22:07:46+03:00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