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بن أبي بكر بن أبي دود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بن أبي بكر بن أبي دود
</w:t>
      </w:r>
    </w:p>
    <w:p>
      <w:pPr/>
      <w:r>
        <w:rPr/>
        <w:t xml:space="preserve">أبو أحمد بن أبي بكر بن أبي دود </w:t>
      </w:r>
    </w:p>
    <w:p/>
    <w:p>
      <w:pPr/>
      <w:r>
        <w:rPr/>
        <w:t xml:space="preserve">أبو أحمد بن أبي بكر بن أبي دود = عبد الأعلى بن عبد الله بن الأشعث.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2026-10-12T22:12:41+03:00</dcterms:created>
  <dcterms:modified xsi:type="dcterms:W3CDTF">2026-10-12T22:12:41+03:00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