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السمرقندي
</w:t>
      </w:r>
    </w:p>
    <w:p>
      <w:pPr/>
      <w:r>
        <w:rPr/>
        <w:t xml:space="preserve">أبو يحيى السمرقندي </w:t>
      </w:r>
    </w:p>
    <w:p/>
    <w:p>
      <w:pPr/>
      <w:r>
        <w:rPr/>
        <w:t xml:space="preserve">أبو يحيى السمرقندي = أحمد بن محمد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2026-10-12T21:57:16+03:00</dcterms:created>
  <dcterms:modified xsi:type="dcterms:W3CDTF">2026-10-12T21:57:16+03:00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