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العقيلي
</w:t>
      </w:r>
    </w:p>
    <w:p>
      <w:pPr/>
      <w:r>
        <w:rPr/>
        <w:t xml:space="preserve">أبو نصر العقيلي </w:t>
      </w:r>
    </w:p>
    <w:p/>
    <w:p>
      <w:pPr/>
      <w:r>
        <w:rPr/>
        <w:t xml:space="preserve">أبو نصر العقيلي = ’’الشعب’’ (9/ 550)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العقيلي
</w:t>
      </w:r>
    </w:p>
    <w:p>
      <w:pPr/>
      <w:r>
        <w:rPr/>
        <w:t xml:space="preserve">أبو نصر العقيلي </w:t>
      </w:r>
    </w:p>
    <w:p/>
    <w:p>
      <w:pPr/>
      <w:r>
        <w:rPr/>
        <w:t xml:space="preserve">أبو نصر العقيلي = ’’الشعب’’ (9/ 550)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2026-10-12T22:00:50+03:00</dcterms:created>
  <dcterms:modified xsi:type="dcterms:W3CDTF">2026-10-12T22:00:50+03:00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