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بن عمر الخفاف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بن عمر الخفاف
</w:t>
      </w:r>
    </w:p>
    <w:p>
      <w:pPr/>
      <w:r>
        <w:rPr/>
        <w:t xml:space="preserve">أبو نصر بن عمر الخفاف </w:t>
      </w:r>
    </w:p>
    <w:p/>
    <w:p>
      <w:pPr/>
      <w:r>
        <w:rPr/>
        <w:t xml:space="preserve">أبو نصر بن عمر الخفاف = محمد بن أحمد بن عمر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بن عمر الخفاف
</w:t>
      </w:r>
    </w:p>
    <w:p>
      <w:pPr/>
      <w:r>
        <w:rPr/>
        <w:t xml:space="preserve">أبو نصر بن عمر الخفاف </w:t>
      </w:r>
    </w:p>
    <w:p/>
    <w:p>
      <w:pPr/>
      <w:r>
        <w:rPr/>
        <w:t xml:space="preserve">أبو نصر بن عمر الخفاف = محمد بن أحمد بن عمر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2026-10-12T23:05:22+03:00</dcterms:created>
  <dcterms:modified xsi:type="dcterms:W3CDTF">2026-10-12T23:05:22+03:00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