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بن أبي سعيد الوالي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أبي سعيد الوالي
</w:t>
      </w:r>
    </w:p>
    <w:p>
      <w:pPr/>
      <w:r>
        <w:rPr/>
        <w:t xml:space="preserve">أبو نصر بن أبي سعيد الوالي </w:t>
      </w:r>
    </w:p>
    <w:p/>
    <w:p>
      <w:pPr/>
      <w:r>
        <w:rPr/>
        <w:t xml:space="preserve">أبو نصر بن أبي سعيد الوالي = محمد بن أحمد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أبي سعيد الوالي
</w:t>
      </w:r>
    </w:p>
    <w:p>
      <w:pPr/>
      <w:r>
        <w:rPr/>
        <w:t xml:space="preserve">أبو نصر بن أبي سعيد الوالي </w:t>
      </w:r>
    </w:p>
    <w:p/>
    <w:p>
      <w:pPr/>
      <w:r>
        <w:rPr/>
        <w:t xml:space="preserve">أبو نصر بن أبي سعيد الوالي = محمد بن أحمد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2026-10-12T23:07:59+03:00</dcterms:created>
  <dcterms:modified xsi:type="dcterms:W3CDTF">2026-10-12T23:07:59+03:00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