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منصور أبي العباس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منصور أبي العباس
</w:t>
      </w:r>
    </w:p>
    <w:p>
      <w:pPr/>
      <w:r>
        <w:rPr/>
        <w:t xml:space="preserve">أبو منصور أبي العباس </w:t>
      </w:r>
    </w:p>
    <w:p/>
    <w:p>
      <w:pPr/>
      <w:r>
        <w:rPr/>
        <w:t xml:space="preserve">أبو منصور أبي العباس = إسماعيل بن عبد الله بن عمر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2026-10-12T23:05:02+03:00</dcterms:created>
  <dcterms:modified xsi:type="dcterms:W3CDTF">2026-10-12T23:05:02+03:00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