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موسى
</w:t>
      </w:r>
    </w:p>
    <w:p>
      <w:pPr/>
      <w:r>
        <w:rPr/>
        <w:t xml:space="preserve">أبو محمد بن موسى </w:t>
      </w:r>
    </w:p>
    <w:p/>
    <w:p>
      <w:pPr/>
      <w:r>
        <w:rPr/>
        <w:t xml:space="preserve">أبو محمد بن موسى = عبد الله بن محمد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2026-10-12T22:58:59+03:00</dcterms:created>
  <dcterms:modified xsi:type="dcterms:W3CDTF">2026-10-12T22:58:59+03:00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