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 بن أبي عبد الرحمن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بن أبي عبد الرحمن
</w:t>
      </w:r>
    </w:p>
    <w:p>
      <w:pPr/>
      <w:r>
        <w:rPr/>
        <w:t xml:space="preserve">أبو محمد بن أبي عبد الرحمن </w:t>
      </w:r>
    </w:p>
    <w:p/>
    <w:p>
      <w:pPr/>
      <w:r>
        <w:rPr/>
        <w:t xml:space="preserve">أبو محمد بن أبي عبد الرحمن = عبد الرحمن بن محمد بن حمدان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2026-10-12T23:04:55+03:00</dcterms:created>
  <dcterms:modified xsi:type="dcterms:W3CDTF">2026-10-12T23:04:55+03:00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