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طاهر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طاهر العلوي
</w:t>
      </w:r>
    </w:p>
    <w:p>
      <w:pPr/>
      <w:r>
        <w:rPr/>
        <w:t xml:space="preserve">أبو محمد بن أبي طاهر العلوي = الحسن بن محمد بن يحيى </w:t>
      </w:r>
    </w:p>
    <w:p/>
    <w:p>
      <w:pPr/>
      <w:r>
        <w:rPr/>
        <w:t xml:space="preserve">أبو محمد بن أبي طاهر العلوي = الحسن بن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2026-10-14T00:33:39+03:00</dcterms:created>
  <dcterms:modified xsi:type="dcterms:W3CDTF">2026-10-14T00:33:39+03:00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