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يحيى بن عبد الله بن محمود، أبو زكريا، المحمودي، البخاري.
</w:t>
      </w:r>
    </w:p>
    <w:p>
      <w:pPr>
        <w:jc w:val="start"/>
        <w:bidi/>
      </w:pPr>
      <w:r>
        <w:rPr>
          <w:rFonts w:ascii="arial" w:hAnsi="arial" w:eastAsia="arial" w:cs="arial"/>
          <w:sz w:val="28"/>
          <w:szCs w:val="28"/>
          <w:b w:val="1"/>
          <w:bCs w:val="1"/>
          <w:rtl/>
        </w:rPr>
        <w:t xml:space="preserve">يحيى بن يحيى بن عبد الله بن محمود، أبو زكريا، المحمودي، البخاري.
</w:t>
      </w:r>
    </w:p>
    <w:p>
      <w:pPr/>
      <w:r>
        <w:rPr/>
        <w:t xml:space="preserve">يحيى بن يحيى بن عبد الله بن محمود، أبو زكريا، المحمودي، البخاري. </w:t>
      </w:r>
    </w:p>
    <w:p/>
    <w:p>
      <w:pPr/>
      <w:r>
        <w:rPr/>
        <w:t xml:space="preserve">سمع بخراسان: علي بن محتاج، وأبا جعفر بن الجوزجاني، وعبد الله بن محمد بن يعقوب، وبالعراق: إسماعيل بن محمد الصفار.</w:t>
      </w:r>
    </w:p>
    <w:p/>
    <w:p>
      <w:pPr/>
      <w:r>
        <w:rPr/>
        <w:t xml:space="preserve">وعنه: أبو عبد الله الحاكم.</w:t>
      </w:r>
    </w:p>
    <w:p/>
    <w:p>
      <w:pPr/>
      <w:r>
        <w:rPr/>
        <w:t xml:space="preserve">وقال في ’’تاريخه’’: أبو زكريا المحمودي إمام أهل الحديث في عصره ببخارى، وابن إمامها، ورد نيسابور متفقهاً سنة تسع وثلاثين، ثم انصرف إلى العراق وأقام مدة، ثم وردها بعد ذلك رسولاً من السلطان، ومات ببخارى في صفر سنة أربع وثمانين وثلاثمائة، وأغلقت الحوانيت بوفاته.</w:t>
      </w:r>
    </w:p>
    <w:p/>
    <w:p>
      <w:pPr/>
      <w:r>
        <w:rPr/>
        <w:t xml:space="preserve">قلت: [ثقة حافظ].</w:t>
      </w:r>
    </w:p>
    <w:p/>
    <w:p>
      <w:pPr/>
      <w:r>
        <w:rPr/>
        <w:t xml:space="preserve">’’مختصر تاريخ نيسابور’’ (54/ ب)، ’’الأنساب’’ (5/ 100)، ’’مختصره’’ ’’اللباب’’ (3/ 176).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2026-10-12T23:59:38+03:00</dcterms:created>
  <dcterms:modified xsi:type="dcterms:W3CDTF">2026-10-12T23:59:38+03:00</dcterms:modified>
</cp:coreProperties>
</file>

<file path=docProps/custom.xml><?xml version="1.0" encoding="utf-8"?>
<Properties xmlns="http://schemas.openxmlformats.org/officeDocument/2006/custom-properties" xmlns:vt="http://schemas.openxmlformats.org/officeDocument/2006/docPropsVTypes"/>
</file>