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إسحاق أبو زكريا.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إسحاق أبو زكريا.
</w:t>
      </w:r>
    </w:p>
    <w:p>
      <w:pPr/>
      <w:r>
        <w:rPr/>
        <w:t xml:space="preserve">يحيى بن إسحاق أبو زكريا. </w:t>
      </w:r>
    </w:p>
    <w:p/>
    <w:p>
      <w:pPr/>
      <w:r>
        <w:rPr/>
        <w:t xml:space="preserve">كذا في ’’المستدرك’’ (2/ 349) حدثنا الشيخ أبو زكريا يحيى بن إسحاق أنبأ أبو المثنى. قال شيخنا - رحمه الله تعالي - في كتابه ’’رجال الحاكم’’ (2/ 368): أخشى أن يكون تصحف وأنه يحيى بن محمد العنبري أبو زكريا.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2026-10-12T23:58:30+03:00</dcterms:created>
  <dcterms:modified xsi:type="dcterms:W3CDTF">2026-10-12T23:58:30+03:00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