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محمد بن إبراهيم بن هاشم، أبو زكريا بن أبي محمد، البلاذري الطوسي.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محمد بن إبراهيم بن هاشم، أبو زكريا بن أبي محمد، البلاذري الطوسي.
</w:t>
      </w:r>
    </w:p>
    <w:p>
      <w:pPr/>
      <w:r>
        <w:rPr/>
        <w:t xml:space="preserve">يحيى بن أحمد بن محمد بن إبراهيم بن هاشم، أبو زكريا بن أبي محمد، البلاذري الطوسي. </w:t>
      </w:r>
    </w:p>
    <w:p/>
    <w:p>
      <w:pPr/>
      <w:r>
        <w:rPr/>
        <w:t xml:space="preserve">سمع بطوس: أبا عبد الله بن أيوب، وأبا محمد الحسن بن أبي خراسان، وبنيسابور: أبا حامد أحمد بن محمد بن يحيى بن بلال البزاز، وأبا بكر محمد بن الحسين القطان، وطبقتهم.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 وقال: توفي النوقان في شهر رمضان سنة سبع وثمانين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(54/ب)، ’’الأنساب’’ (1/ 444).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بن أبي محمد البلاذري
</w:t>
      </w:r>
    </w:p>
    <w:p>
      <w:pPr/>
      <w:r>
        <w:rPr/>
        <w:t xml:space="preserve">أبو زكريا بن أبي محمد البلاذري </w:t>
      </w:r>
    </w:p>
    <w:p/>
    <w:p>
      <w:pPr/>
      <w:r>
        <w:rPr/>
        <w:t xml:space="preserve">أبو زكريا بن أبي محمد البلاذري = يحيى بن أحمد بن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2026-10-13T00:00:58+03:00</dcterms:created>
  <dcterms:modified xsi:type="dcterms:W3CDTF">2026-10-13T00:00:58+03:00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