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محمد بن حاتم بن عبد الله، أبو علي،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محمد بن حاتم بن عبد الله، أبو علي، النيسابوري.
</w:t>
      </w:r>
    </w:p>
    <w:p>
      <w:pPr/>
      <w:r>
        <w:rPr/>
        <w:t xml:space="preserve">مطهر بن محمد بن حاتم بن عبد الله، أبو علي،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2026-10-13T01:50:18+03:00</dcterms:created>
  <dcterms:modified xsi:type="dcterms:W3CDTF">2026-10-13T01:50:18+03:00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