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المسيب بن محمد بن المسيب بن إسحاق بن عبد الله بن إسماعيل بن إدريس، أبو عمرو بن أبي عبد الله النيسابوري الأرغياني.
</w:t>
      </w:r>
    </w:p>
    <w:p>
      <w:pPr>
        <w:jc w:val="start"/>
        <w:bidi/>
      </w:pPr>
      <w:r>
        <w:rPr>
          <w:rFonts w:ascii="arial" w:hAnsi="arial" w:eastAsia="arial" w:cs="arial"/>
          <w:sz w:val="28"/>
          <w:szCs w:val="28"/>
          <w:b w:val="1"/>
          <w:bCs w:val="1"/>
          <w:rtl/>
        </w:rPr>
        <w:t xml:space="preserve">المسيب بن محمد بن المسيب بن إسحاق بن عبد الله بن إسماعيل بن إدريس، أبو عمرو بن أبي عبد الله النيسابوري الأرغياني.
</w:t>
      </w:r>
    </w:p>
    <w:p>
      <w:pPr/>
      <w:r>
        <w:rPr/>
        <w:t xml:space="preserve">المسيب بن محمد بن المسيب بن إسحاق بن عبد الله بن إسماعيل بن إدريس، أبو عمرو بن أبي عبد الله النيسابوري الأرغيانى. </w:t>
      </w:r>
    </w:p>
    <w:p/>
    <w:p>
      <w:pPr/>
      <w:r>
        <w:rPr/>
        <w:t xml:space="preserve">سمع: أباه، وأبا العباس محمد بن إسحاق السراج، وأحمد بن محمد بن الأزهر، وأقرانهم من الشيوخ.</w:t>
      </w:r>
    </w:p>
    <w:p/>
    <w:p>
      <w:pPr/>
      <w:r>
        <w:rPr/>
        <w:t xml:space="preserve">وعنه: أبو عبد الله الحاكم، وأبو الحسن محمد بن أحمد بن رزقويه، وذكر أنه حدثهم حين قدم عليهم حاجاً.</w:t>
      </w:r>
    </w:p>
    <w:p/>
    <w:p>
      <w:pPr/>
      <w:r>
        <w:rPr/>
        <w:t xml:space="preserve">وترجمه في ’’تاريخه’’ بما تقدم وقال: كان مكاتب الناحية، توفي قبل سنة أربعمائة بمدة. وقال الدارقطني: قدم علينا في سنة خمسين وثلاثمائة حاجاً، وأرغيان التي انتسب إليها قرية من قرى نيسابور. وفي ’’السياق’’ الأرغياني أبو عمرو شيخ صالح عفيف من بيت العلم والحديث، ولد سنة ثمان وثمانين وثلاثمائة، وتوفي سنة إحدى وستين وأربعمائة، حدث عن رجل عن ابن عقدة، روى عنه زاهر بن طاهر الشحامي.</w:t>
      </w:r>
    </w:p>
    <w:p/>
    <w:p>
      <w:pPr/>
      <w:r>
        <w:rPr/>
        <w:t xml:space="preserve">قلت: [صدوق عفيف].</w:t>
      </w:r>
    </w:p>
    <w:p/>
    <w:p>
      <w:pPr/>
      <w:r>
        <w:rPr/>
        <w:t xml:space="preserve">’’مختصر تاريخ نيسابور’’ (54/ أ)، ’’تاريخ بغداد’’ (13/ 141)، ’’المنتخب من السياق’’ برقم (1550)، ’’الأنساب’’ (1/ 116).</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2026-10-13T01:53:33+03:00</dcterms:created>
  <dcterms:modified xsi:type="dcterms:W3CDTF">2026-10-13T01:53:33+03:00</dcterms:modified>
</cp:coreProperties>
</file>

<file path=docProps/custom.xml><?xml version="1.0" encoding="utf-8"?>
<Properties xmlns="http://schemas.openxmlformats.org/officeDocument/2006/custom-properties" xmlns:vt="http://schemas.openxmlformats.org/officeDocument/2006/docPropsVTypes"/>
</file>