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الوليد، أبو العباس الزوزني.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الوليد، أبو العباس الزوزني.
</w:t>
      </w:r>
    </w:p>
    <w:p>
      <w:pPr/>
      <w:r>
        <w:rPr/>
        <w:t xml:space="preserve">محمد بن الوليد، أبو العباس الزوزني. </w:t>
      </w:r>
    </w:p>
    <w:p/>
    <w:p>
      <w:pPr/>
      <w:r>
        <w:rPr/>
        <w:t xml:space="preserve">كذا في ’’مختصر تاريخ نيسابور’’، ولعل صوابه - والله أعلم -: الوليد بن محمد أبو العباس الزورزني يأتي - إن شاء الله تعالي - في: الوليد بن أحمد بن محمد أبي العباس الزوزني.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2026-10-13T01:48:11+03:00</dcterms:created>
  <dcterms:modified xsi:type="dcterms:W3CDTF">2026-10-13T01:48:11+03:00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