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عيسى بن عبد الرحمن بن سليمان، أبو صالح، النيسابوري، العارض.
</w:t>
      </w:r>
    </w:p>
    <w:p>
      <w:pPr>
        <w:jc w:val="start"/>
        <w:bidi/>
      </w:pPr>
      <w:r>
        <w:rPr>
          <w:rFonts w:ascii="arial" w:hAnsi="arial" w:eastAsia="arial" w:cs="arial"/>
          <w:sz w:val="28"/>
          <w:szCs w:val="28"/>
          <w:b w:val="1"/>
          <w:bCs w:val="1"/>
          <w:rtl/>
        </w:rPr>
        <w:t xml:space="preserve">محمد بن محمد بن عيسى بن عبد الرحمن بن سليمان، أبو صالح، النيسابوري، العارض.
</w:t>
      </w:r>
    </w:p>
    <w:p>
      <w:pPr/>
      <w:r>
        <w:rPr/>
        <w:t xml:space="preserve">محمد بن محمد بن عيسى بن عبد الرحمن بن سليمان، أبو صالح، النيسابوري، العارض. </w:t>
      </w:r>
    </w:p>
    <w:p/>
    <w:p>
      <w:pPr/>
      <w:r>
        <w:rPr/>
        <w:t xml:space="preserve">سمع: بنيسابور: أباه، وبمرو: يحيى بن ساسويه المروزي، وببخارى: أبا علي صالح بن محمد الحافظ جزرة، وبالري: محمد بن أيوب الرازي، وببغداد: عبد الله بن أحمد بن حنبل، وأبا مسلم إبراهيم بن عبد الله الكجي وأقرانهم.</w:t>
      </w:r>
    </w:p>
    <w:p/>
    <w:p>
      <w:pPr/>
      <w:r>
        <w:rPr/>
        <w:t xml:space="preserve">وعنه: أبو عبد الله الحاكم.</w:t>
      </w:r>
    </w:p>
    <w:p/>
    <w:p>
      <w:pPr/>
      <w:r>
        <w:rPr/>
        <w:t xml:space="preserve">وقال في ’’تاريخه’’: أبو صالح بن عيسى العارض أحد مشايخ خراسان، ومعتمد أولياء السلطان، وكان من العقلاء الآباء المحبين للعلماء والصالحين المفضلين عليهم بماله وجاهه، وكان يرشح للوزارة فيأبى عليهم، وكان أبو صالح ابن خال أمي، ولنا به اختصاص القرابة والصحبة، كتبت عنه بنيسابور غير مرة، ثم كتبنا عنه بمرو، ونظرت في كتبه بها سنة ثلاث وأربعين، وتوفي بمرو ليلة الجمعة لخمس بقين من صفر سنة أربع وأربعين وثلاثمائة. وقال السمعاني: كان أديباً فاضلاً عالماً، تقلد الأعمال الجليلة للسلطان، وحمدت سيرته فيها، وكان سمع الحديث الكثير بخراسان والعراق.</w:t>
      </w:r>
    </w:p>
    <w:p/>
    <w:p>
      <w:pPr/>
      <w:r>
        <w:rPr/>
        <w:t xml:space="preserve">قلت: [ثقة فاضل أديب عاقل].</w:t>
      </w:r>
    </w:p>
    <w:p/>
    <w:p>
      <w:pPr/>
      <w:r>
        <w:rPr/>
        <w:t xml:space="preserve">’’مختصر تاريخ نيسابور’’ (53/ أ)، ’’الأنساب’’ (4/ 87)، ’’مختصره’’ (2/ 303).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2026-10-13T02:42:24+03:00</dcterms:created>
  <dcterms:modified xsi:type="dcterms:W3CDTF">2026-10-13T02:42:24+03:00</dcterms:modified>
</cp:coreProperties>
</file>

<file path=docProps/custom.xml><?xml version="1.0" encoding="utf-8"?>
<Properties xmlns="http://schemas.openxmlformats.org/officeDocument/2006/custom-properties" xmlns:vt="http://schemas.openxmlformats.org/officeDocument/2006/docPropsVTypes"/>
</file>