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الحسين، أبو عبد الله، الكرابيسي، الخالدي،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الحسين، أبو عبد الله، الكرابيسي، الخالدي، النيسابوري.
</w:t>
      </w:r>
    </w:p>
    <w:p>
      <w:pPr/>
      <w:r>
        <w:rPr/>
        <w:t xml:space="preserve">محمد بن محمد بن الحسين، أبو عبد الله، الكرابيسي، الخالدي،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(53/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2026-10-13T03:43:28+03:00</dcterms:created>
  <dcterms:modified xsi:type="dcterms:W3CDTF">2026-10-13T03:43:28+03:00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