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الفضل بن محمد بن أحمد بن مطرف - وقيل: مطر - أبو أحمد، الكرابيسي، الوراق، النيسابوري.
</w:t>
      </w:r>
    </w:p>
    <w:p>
      <w:pPr>
        <w:jc w:val="start"/>
        <w:bidi/>
      </w:pPr>
      <w:r>
        <w:rPr>
          <w:rFonts w:ascii="arial" w:hAnsi="arial" w:eastAsia="arial" w:cs="arial"/>
          <w:sz w:val="28"/>
          <w:szCs w:val="28"/>
          <w:b w:val="1"/>
          <w:bCs w:val="1"/>
          <w:rtl/>
        </w:rPr>
        <w:t xml:space="preserve">محمد بن الفضل بن محمد بن أحمد بن مطرف - وقيل: مطر - أبو أحمد، الكرابيسي، الوراق، النيسابوري.
</w:t>
      </w:r>
    </w:p>
    <w:p>
      <w:pPr/>
      <w:r>
        <w:rPr/>
        <w:t xml:space="preserve">محمد بن الفضل بن محمد بن أحمد بن مطرف - وقيل: مطر - أبو أحمد، الكرابيسي، الوراق، النيسابوري. </w:t>
      </w:r>
    </w:p>
    <w:p/>
    <w:p>
      <w:pPr/>
      <w:r>
        <w:rPr/>
        <w:t xml:space="preserve">سمع: أبا الجهم بن طلاب، وأبا عروبة، ومحمد بن زبان بن حبيب، وأبا بكر بن خزيمة، وأبا العباس السراج، وأبا القاسم البغوي، وأبا العباس الدغولي، وأبا علي بن أبي رزين الهروي الباساني، وأبا عبد الله محمد بن سليمان البزار الأدبي، ومحمد بن أحمد بن المستنير المصيصي، وغيرهم.</w:t>
      </w:r>
    </w:p>
    <w:p/>
    <w:p>
      <w:pPr/>
      <w:r>
        <w:rPr/>
        <w:t xml:space="preserve">وعنه: أبو عبد الله الحاكم.</w:t>
      </w:r>
    </w:p>
    <w:p/>
    <w:p>
      <w:pPr/>
      <w:r>
        <w:rPr/>
        <w:t xml:space="preserve">وقال في ’’تاريخه’’: كان من المعروفين في طلب الحديث في الشرق والغرب، فأما أبوه فكرابيسي، وأما هو فهو يورق على باب الأصم، وقد حدث، سمع بنيسابور وبغداد والجزيرة والشام ومصر، وبعد عوده من الرحلة خرج إلى سرخس وكتب مصنفات الدغولي، وخرج إلى هراة، وسمع: أبا الجهم بن طلاب، وأبا عروبة، ومحمد بن زبان - بالزاء والباء الموحدة - بن حبيب، وأبا بكر بن خزيمة، وجماعة، توفي يوم الاثنين العاشر من شهر ربيع الآخر سنة ثمان وأربعين وثلاثمائة.</w:t>
      </w:r>
    </w:p>
    <w:p/>
    <w:p>
      <w:pPr/>
      <w:r>
        <w:rPr/>
        <w:t xml:space="preserve">قلت: [ثقة رحالة].</w:t>
      </w:r>
    </w:p>
    <w:p/>
    <w:p>
      <w:pPr/>
      <w:r>
        <w:rPr/>
        <w:t xml:space="preserve">’’مختصر تاريخ نيسابور’’ (52/ ب)، ’’تاريخ دمشق’’ (55/ 92)، ’’المقفى الكبير’’ (6/ 523).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2026-10-13T04:27:56+03:00</dcterms:created>
  <dcterms:modified xsi:type="dcterms:W3CDTF">2026-10-13T04:27:56+03:00</dcterms:modified>
</cp:coreProperties>
</file>

<file path=docProps/custom.xml><?xml version="1.0" encoding="utf-8"?>
<Properties xmlns="http://schemas.openxmlformats.org/officeDocument/2006/custom-properties" xmlns:vt="http://schemas.openxmlformats.org/officeDocument/2006/docPropsVTypes"/>
</file>