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الصنعاني.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الصنعاني.
</w:t>
      </w:r>
    </w:p>
    <w:p>
      <w:pPr/>
      <w:r>
        <w:rPr/>
        <w:t xml:space="preserve">محمد بن علي، الصنعاني. </w:t>
      </w:r>
    </w:p>
    <w:p/>
    <w:p>
      <w:pPr/>
      <w:r>
        <w:rPr/>
        <w:t xml:space="preserve">تقدم في: محمد بن علي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2026-10-13T05:20:26+03:00</dcterms:created>
  <dcterms:modified xsi:type="dcterms:W3CDTF">2026-10-13T05:20:26+03:00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