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مخلد، أبو عبد الله، الجوهري.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مخلد، أبو عبد الله، الجوهري.
</w:t>
      </w:r>
    </w:p>
    <w:p>
      <w:pPr/>
      <w:r>
        <w:rPr/>
        <w:t xml:space="preserve">محمد بن علي بن مخلد، أبو عبد الله، الجوهري. </w:t>
      </w:r>
    </w:p>
    <w:p/>
    <w:p>
      <w:pPr/>
      <w:r>
        <w:rPr/>
        <w:t xml:space="preserve">كذا نسبه الحاكم - رحمه الله تعالي - إلى جده في ’’المستدرك’’ (1/ 97/ 136) وغيره، كما هي عادته، فهو: محمد بن أحمد بن علي بن مخلد، تقدم ولأجل ما سبق قال عدد من الباحثين والدكاترة لم نقف له على ترجمه، ومن هؤلاء: عبد الله الحاشدي في تحقيقه لـ ’’الأسماء والصفات’’ (2/ 304)، والدكتور عبد الإله الأحمدي في ’’ثلاث شعب’’ (1/ 96)، والدكتور عبد العلي حامد في تحقيق ’’الشعب’’ (2/ 210)، والدكتور الحسن بن عبد الرحمن العلوي في ’’تعليقه’’ على ’’مختصر الصواعق’’ (3/ 1078)، والدكتور عادل حسن علي في كتابه ’’الإمام الحاكم النيسابوري’’ ص (257) برقم (111).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2026-10-13T06:22:14+03:00</dcterms:created>
  <dcterms:modified xsi:type="dcterms:W3CDTF">2026-10-13T06:22:14+03:00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