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دهيم، الشيباني.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دهيم، الشيباني.
</w:t>
      </w:r>
    </w:p>
    <w:p>
      <w:pPr/>
      <w:r>
        <w:rPr/>
        <w:t xml:space="preserve">محمد بن علي بن دهيم، الشيباني. </w:t>
      </w:r>
    </w:p>
    <w:p/>
    <w:p>
      <w:pPr/>
      <w:r>
        <w:rPr/>
        <w:t xml:space="preserve">صوابه: دحيم بالحاء المهملة وهو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2026-10-13T06:08:11+03:00</dcterms:created>
  <dcterms:modified xsi:type="dcterms:W3CDTF">2026-10-13T06:08:11+03:00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