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عبيد الله، أبو جعفر العلوي النقيب.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عبيد الله، أبو جعفر العلوي النقيب.
</w:t>
      </w:r>
    </w:p>
    <w:p>
      <w:pPr/>
      <w:r>
        <w:rPr/>
        <w:t xml:space="preserve">محمد بن عبيد الله، أبو جعفر العلوي النقيب. </w:t>
      </w:r>
    </w:p>
    <w:p/>
    <w:p>
      <w:pPr/>
      <w:r>
        <w:rPr/>
        <w:t xml:space="preserve">تقدم في: محمد بن عبيد الله بن طاهر.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2026-10-13T06:58:37+03:00</dcterms:created>
  <dcterms:modified xsi:type="dcterms:W3CDTF">2026-10-13T06:58:37+03:00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