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عبيد الله بن الشخير، أبو بكر، ببغداد.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عبيد الله بن الشخير، أبو بكر، ببغداد.
</w:t>
      </w:r>
    </w:p>
    <w:p>
      <w:pPr/>
      <w:r>
        <w:rPr/>
        <w:t xml:space="preserve">محمد بن عبيد الله بن الشخير، أبو بكر، ببغداد. </w:t>
      </w:r>
    </w:p>
    <w:p/>
    <w:p>
      <w:pPr/>
      <w:r>
        <w:rPr/>
        <w:t xml:space="preserve">يأتي - إن شاء الله تعالى - في: محمد بن عبيد الله بن محمد بن الفتح.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2026-10-13T06:58:07+03:00</dcterms:created>
  <dcterms:modified xsi:type="dcterms:W3CDTF">2026-10-13T06:58:07+03:00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