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عبد الله، القرشي.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عبد الله، القرشي.
</w:t>
      </w:r>
    </w:p>
    <w:p>
      <w:pPr/>
      <w:r>
        <w:rPr/>
        <w:t xml:space="preserve">محمد بن عبد الله، أبو عبد الله، القرشي. </w:t>
      </w:r>
    </w:p>
    <w:p/>
    <w:p>
      <w:pPr/>
      <w:r>
        <w:rPr/>
        <w:t xml:space="preserve">تقدم في: محمد بن عبد الله بن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2026-10-13T06:57:25+03:00</dcterms:created>
  <dcterms:modified xsi:type="dcterms:W3CDTF">2026-10-13T06:57:25+03:00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