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عبد الرحمن، التاجر.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عبد الرحمن، التاجر.
</w:t>
      </w:r>
    </w:p>
    <w:p>
      <w:pPr/>
      <w:r>
        <w:rPr/>
        <w:t xml:space="preserve">محمد بن عبد الله، أبو عبد الرحمن، التاجر. </w:t>
      </w:r>
    </w:p>
    <w:p/>
    <w:p>
      <w:pPr/>
      <w:r>
        <w:rPr/>
        <w:t xml:space="preserve">تقدم في: محمد بن عبد الله بن محمد بن أبي الوزير.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2026-10-13T06:57:42+03:00</dcterms:created>
  <dcterms:modified xsi:type="dcterms:W3CDTF">2026-10-13T06:57:42+03:00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