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الله، أبو بكر، العماني.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الله، أبو بكر، العماني.
</w:t>
      </w:r>
    </w:p>
    <w:p>
      <w:pPr/>
      <w:r>
        <w:rPr/>
        <w:t xml:space="preserve">محمد بن عبد الله، أبو بكر، العماني. </w:t>
      </w:r>
    </w:p>
    <w:p/>
    <w:p>
      <w:pPr/>
      <w:r>
        <w:rPr/>
        <w:t xml:space="preserve">تقدم في: محمد بن عبد الله بن محمد بن يوسف.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2026-10-13T07:49:29+03:00</dcterms:created>
  <dcterms:modified xsi:type="dcterms:W3CDTF">2026-10-13T07:49:29+03:00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