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محمد، أبو الحسن، العمري.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محمد، أبو الحسن، العمري.
</w:t>
      </w:r>
    </w:p>
    <w:p>
      <w:pPr/>
      <w:r>
        <w:rPr/>
        <w:t xml:space="preserve">محمد بن عبد الله بن محمد، أبو الحسن، العمري. </w:t>
      </w:r>
    </w:p>
    <w:p/>
    <w:p>
      <w:pPr/>
      <w:r>
        <w:rPr/>
        <w:t xml:space="preserve">تقدم في: محمد بن عبد الله بن محمد بن صبيح.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2026-10-13T07:49:34+03:00</dcterms:created>
  <dcterms:modified xsi:type="dcterms:W3CDTF">2026-10-13T07:49:34+03:00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