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محمد بن عبد الله بن محمد بن عبد الله بن بشر بن مغفل بن حسان بن عبد الله بن مغفل، أبو الحسين، المزني، الهروي.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محمد بن عبد الله بن محمد بن عبد الله بن بشر بن مغفل بن حسان بن عبد الله بن مغفل، أبو الحسين، المزني، الهروي.
</w:t>
      </w:r>
    </w:p>
    <w:p>
      <w:pPr/>
      <w:r>
        <w:rPr/>
        <w:t xml:space="preserve">محمد بن عبد الله بن محمد بن عبد الله بن محمد بن عبد الله بن بشر بن مغفل بن حسان بن عبد الله بن مغفل، أبو الحسين، المزني، الهروي. </w:t>
      </w:r>
    </w:p>
    <w:p/>
    <w:p>
      <w:pPr/>
      <w:r>
        <w:rPr/>
        <w:t xml:space="preserve">مترجم في ’’شيوخ الدارقطني’’.</w:t>
      </w:r>
    </w:p>
    <w:p/>
    <w:p>
      <w:pPr/>
      <w:r>
        <w:rPr/>
        <w:t xml:space="preserve">قلت: [مجهول الحال - وكلام الخطيب يرفع جهالة عينه.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2026-10-13T07:52:38+03:00</dcterms:created>
  <dcterms:modified xsi:type="dcterms:W3CDTF">2026-10-13T07:52:38+03:00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