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أبي الزبير، أبو عبد الرحمن.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أبي الزبير، أبو عبد الرحمن.
</w:t>
      </w:r>
    </w:p>
    <w:p>
      <w:pPr/>
      <w:r>
        <w:rPr/>
        <w:t xml:space="preserve">محمد بن عبد الله بن أبي الزبير، أبو عبد الرحمن. </w:t>
      </w:r>
    </w:p>
    <w:p/>
    <w:p>
      <w:pPr/>
      <w:r>
        <w:rPr/>
        <w:t xml:space="preserve">كذا في ’’المستدرك’’ وصوابه: كما في ’’إتحاف المهرة’’ (12/ 19)، محمد بن عبد الله بن أبي الوزير تأتي ترجمته إن شاء الله تعالى في: محمد بن عبد الله بن محمد بن أبي الوزير.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2026-10-13T08:52:24+03:00</dcterms:created>
  <dcterms:modified xsi:type="dcterms:W3CDTF">2026-10-13T08:52:24+03:00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