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الحسين، أبو بكر، الصبغي، النيسابوري، الفقيه الشافعي.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الحسين، أبو بكر، الصبغي، النيسابوري، الفقيه الشافعي.
</w:t>
      </w:r>
    </w:p>
    <w:p>
      <w:pPr/>
      <w:r>
        <w:rPr/>
        <w:t xml:space="preserve">محمد بن عبد الله بن الحسين، أبو بكر، الصبغي، النيسابوري، الفقيه الشافعي. </w:t>
      </w:r>
    </w:p>
    <w:p/>
    <w:p>
      <w:pPr/>
      <w:r>
        <w:rPr/>
        <w:t xml:space="preserve">يأتي - إن شاء الله تعالى - في: محمد بن عبد الله بن محمد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2026-10-13T08:54:45+03:00</dcterms:created>
  <dcterms:modified xsi:type="dcterms:W3CDTF">2026-10-13T08:54:45+03:00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