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الحميد، أبو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الحميد، أبو بكر.
</w:t>
      </w:r>
    </w:p>
    <w:p>
      <w:pPr/>
      <w:r>
        <w:rPr/>
        <w:t xml:space="preserve">محمد بن عبد الحميد، أبو بكر. </w:t>
      </w:r>
    </w:p>
    <w:p/>
    <w:p>
      <w:pPr/>
      <w:r>
        <w:rPr/>
        <w:t xml:space="preserve">كذا في ’’المستدرك’’ (3/ 70/ 4469)، حدثني أبو بكر محمد بن عبد الحميد، ثنا محمد بن زكريا، وصوابه: محمد بن عبد الله؛ كما في ترجمة شيخه محمد بن زكريا بن دينار الغلابي، وكما في أكثر من موضع من ’’المستدرك’’ وهو محمد بن عبد الله بن يوسف الحفيد - يأتي إن شاء الله تعالي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2026-10-13T09:29:34+03:00</dcterms:created>
  <dcterms:modified xsi:type="dcterms:W3CDTF">2026-10-13T09:29:34+03:00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