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محمد، أبو جعفر، الكرابيسي،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محمد، أبو جعفر، الكرابيسي، النيسابوري.
</w:t>
      </w:r>
    </w:p>
    <w:p>
      <w:pPr/>
      <w:r>
        <w:rPr/>
        <w:t xml:space="preserve">محمد بن سعيد بن محمد، أبو جعفر، الكرابيسي، النيسابوري. </w:t>
      </w:r>
    </w:p>
    <w:p/>
    <w:p>
      <w:pPr/>
      <w:r>
        <w:rPr/>
        <w:t xml:space="preserve">حدث عن: العباس بن سهل.</w:t>
      </w:r>
    </w:p>
    <w:p/>
    <w:p>
      <w:pPr/>
      <w:r>
        <w:rPr/>
        <w:t xml:space="preserve">وعنه: أبو عبد الله الحاكم، ووصفه بالمؤدب.</w:t>
      </w:r>
    </w:p>
    <w:p/>
    <w:p>
      <w:pPr/>
      <w:r>
        <w:rPr/>
        <w:t xml:space="preserve">وترجمه في ’’تاريخه’’، وقال محقق ’’الشعب’’ الندوي: لم نعرفه.</w:t>
      </w:r>
    </w:p>
    <w:p/>
    <w:p>
      <w:pPr/>
      <w:r>
        <w:rPr/>
        <w:t xml:space="preserve">قلت: [صدوق مؤدب].</w:t>
      </w:r>
    </w:p>
    <w:p/>
    <w:p>
      <w:pPr/>
      <w:r>
        <w:rPr/>
        <w:t xml:space="preserve">’’مختصر تاريخ نيسابور’’ (51/ أ)، ’’شعب الإيمان’’ (7/ 472).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2026-10-13T10:29:41+03:00</dcterms:created>
  <dcterms:modified xsi:type="dcterms:W3CDTF">2026-10-13T10:29:41+03:00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