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حيان بن حمدويه، أبو بكر، الصوفي المذكر، النيسابوري.
</w:t>
      </w:r>
    </w:p>
    <w:p>
      <w:pPr>
        <w:jc w:val="start"/>
        <w:bidi/>
      </w:pPr>
      <w:r>
        <w:rPr>
          <w:rFonts w:ascii="arial" w:hAnsi="arial" w:eastAsia="arial" w:cs="arial"/>
          <w:sz w:val="28"/>
          <w:szCs w:val="28"/>
          <w:b w:val="1"/>
          <w:bCs w:val="1"/>
          <w:rtl/>
        </w:rPr>
        <w:t xml:space="preserve">محمد بن حيان بن حمدويه، أبو بكر، الصوفي المذكر، النيسابوري.
</w:t>
      </w:r>
    </w:p>
    <w:p>
      <w:pPr/>
      <w:r>
        <w:rPr/>
        <w:t xml:space="preserve">محمد بن حيان بن حمدويه، أبو بكر، الصوفي المذكر، النيسابوري. </w:t>
      </w:r>
    </w:p>
    <w:p/>
    <w:p>
      <w:pPr/>
      <w:r>
        <w:rPr/>
        <w:t xml:space="preserve">سمع: محمد بن مندة الأصبهاني، وأبي جعفر محمد بن يونس القزويني، وصحب أبا عثمان الحيري.</w:t>
      </w:r>
    </w:p>
    <w:p/>
    <w:p>
      <w:pPr/>
      <w:r>
        <w:rPr/>
        <w:t xml:space="preserve">وعنه: أبو عبد الله الحاكم، والسيد أبو الحسن محمد بن الحسين العلوي.</w:t>
      </w:r>
    </w:p>
    <w:p/>
    <w:p>
      <w:pPr/>
      <w:r>
        <w:rPr/>
        <w:t xml:space="preserve">ترجمه الحاكم في ’’تاريخه’’، وقال: صاحب الأحوال، هو من كبار مشايخ الصوفية، وممن جرى له ببغداد مع الشبلي مناظرات كثيرة، وكان يغشانا أيام والدي، وكان يحفظ حديثاً قرأه علي مرات، سمعه من محمد بن مندة، عن بكر بن بكار، توفي في جمادى الآخرة سنة خمس وثلاثين وثلاثمائة، وهو مدفون في مقبرة الحسين رضي الله عنه. وقال السلمي: كان يذهب مذهب الحسين بن الفضل، وهو من كبار فتيان أصحاب أبي عثمان، قعد في حلق ووضع رأسه على ركبتيه، فصفعه الشبلي فلم يرفع رأسه، وقال: ليبك، فقال الشبلي: ورد علينا من أرانا قيمتنا. وقال محقق ’’الشعب’’ الدكتور الندوي: لم نجد ترجمته.</w:t>
      </w:r>
    </w:p>
    <w:p/>
    <w:p>
      <w:pPr/>
      <w:r>
        <w:rPr/>
        <w:t xml:space="preserve">قلت: [صدوق واعظ].</w:t>
      </w:r>
    </w:p>
    <w:p/>
    <w:p>
      <w:pPr/>
      <w:r>
        <w:rPr/>
        <w:t xml:space="preserve">’’مختصر تاريخ نيسابور’’ (50/ ب)، ’’الشعب’’ (6/ 25)، (13/ 503)، ’’تاريخ الإسلام’’ (25/ 129)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2026-10-13T10:30:25+03:00</dcterms:created>
  <dcterms:modified xsi:type="dcterms:W3CDTF">2026-10-13T10:30:25+03:00</dcterms:modified>
</cp:coreProperties>
</file>

<file path=docProps/custom.xml><?xml version="1.0" encoding="utf-8"?>
<Properties xmlns="http://schemas.openxmlformats.org/officeDocument/2006/custom-properties" xmlns:vt="http://schemas.openxmlformats.org/officeDocument/2006/docPropsVTypes"/>
</file>