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 بن متك، أبو عبد الله، الساوي، المتكى، الجمال.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 بن متك، أبو عبد الله، الساوي، المتكى، الجمال.
</w:t>
      </w:r>
    </w:p>
    <w:p>
      <w:pPr/>
      <w:r>
        <w:rPr/>
        <w:t xml:space="preserve">محمد بن حم بن متك، أبو عبد الله، الساوي، المتكى، الجمال. </w:t>
      </w:r>
    </w:p>
    <w:p/>
    <w:p>
      <w:pPr/>
      <w:r>
        <w:rPr/>
        <w:t xml:space="preserve">سمع: جعفر بن محمد الفريابي، وعبد الله بن محمد بن ناجية، ومحمد بن الليث الجوهري، وغيرهم.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كان من الصالحين، أقام بنيسابور، وكان يحج في كل موسم، ويكري الجمال، أظنه من نيسابور.</w:t>
      </w:r>
    </w:p>
    <w:p/>
    <w:p>
      <w:pPr/>
      <w:r>
        <w:rPr/>
        <w:t xml:space="preserve">قلت: [صدوق عابد].</w:t>
      </w:r>
    </w:p>
    <w:p/>
    <w:p>
      <w:pPr/>
      <w:r>
        <w:rPr/>
        <w:t xml:space="preserve">’’مختصر تاريخ نيسابور’’ (51/ أ)، ’’الأنساب’’ (5/ 71)، ’’مختصره’’ (3/ 162).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2026-10-13T10:29:41+03:00</dcterms:created>
  <dcterms:modified xsi:type="dcterms:W3CDTF">2026-10-13T10:29:41+03:00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