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الحسين، أبو الحسن، الكاذي.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الحسين، أبو الحسن، الكاذي.
</w:t>
      </w:r>
    </w:p>
    <w:p>
      <w:pPr/>
      <w:r>
        <w:rPr/>
        <w:t xml:space="preserve">محمد بن الحسين، أبو الحسن، الكاذي. </w:t>
      </w:r>
    </w:p>
    <w:p/>
    <w:p>
      <w:pPr/>
      <w:r>
        <w:rPr/>
        <w:t xml:space="preserve">يأتي - إن شاءالله تعالى - في: محمد بن محمد بن الحسن بن الحارث.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2026-10-13T10:28:09+03:00</dcterms:created>
  <dcterms:modified xsi:type="dcterms:W3CDTF">2026-10-13T10:28:09+03:00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