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علي بن بكر، أبو الحسن، العدل.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علي بن بكر، أبو الحسن، العدل.
</w:t>
      </w:r>
    </w:p>
    <w:p>
      <w:pPr/>
      <w:r>
        <w:rPr/>
        <w:t xml:space="preserve">محمد بن الحسين بن علي بن بكر، أبو الحسن، العدل. </w:t>
      </w:r>
    </w:p>
    <w:p/>
    <w:p>
      <w:pPr/>
      <w:r>
        <w:rPr/>
        <w:t xml:space="preserve">صوابه: محمد بن الحسن،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2026-10-13T11:24:05+03:00</dcterms:created>
  <dcterms:modified xsi:type="dcterms:W3CDTF">2026-10-13T11:24:05+03:00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