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الحسن، السمسار.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الحسن، السمسار.
</w:t>
      </w:r>
    </w:p>
    <w:p>
      <w:pPr/>
      <w:r>
        <w:rPr/>
        <w:t xml:space="preserve">محمد بن الحسن، السمسار. </w:t>
      </w:r>
    </w:p>
    <w:p/>
    <w:p>
      <w:pPr/>
      <w:r>
        <w:rPr/>
        <w:t xml:space="preserve">كذا في ’’المعرفة’’ برقم (432): أخبرني محمد بن الحسن السمسار ثنا ابن أبي عمر.</w:t>
      </w:r>
    </w:p>
    <w:p/>
    <w:p>
      <w:pPr/>
      <w:r>
        <w:rPr/>
        <w:t xml:space="preserve">وفي ’’ذم الكلام وأهله’’ للهروي (4/ 108): أخبرنا أبو يعقوب إسحاق بن إبراهيم القراب، أخبرنا أبو النضر محمد بن الحسن السمسار، حدثنا محمد بن إبراهيم بن خالد. وقال محققه الشيخ عبد الرحمن الشبل: محمد بن الحسن لم أتمكن من العثور على ترجمة له.</w:t>
      </w:r>
    </w:p>
    <w:p/>
    <w:p>
      <w:pPr/>
      <w:r>
        <w:rPr/>
        <w:t xml:space="preserve">قال مقيده - عفا الله عنه -: هارون بن يوسف هو ابن هارون الشطوي كما في ’’تاريخ بغداد’’ (14/ 29)؛ فقد ذكر أنه يروي عن محمد بن يحيى بن أبي عمر، وذكر من الرواة عنه محمد بن الحسن بن مقسم، فإن يكن صاحب الترجمة هو ابن مقسم فقد سبقت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2026-10-13T11:20:16+03:00</dcterms:created>
  <dcterms:modified xsi:type="dcterms:W3CDTF">2026-10-13T11:20:16+03:00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