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زيد، أبو أحمد، الوراق الطوسي.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زيد، أبو أحمد، الوراق الطوسي.
</w:t>
      </w:r>
    </w:p>
    <w:p>
      <w:pPr/>
      <w:r>
        <w:rPr/>
        <w:t xml:space="preserve">محمد بن الحسن بن زيد، أبو أحمد، الوراق الطوسي. </w:t>
      </w:r>
    </w:p>
    <w:p/>
    <w:p>
      <w:pPr/>
      <w:r>
        <w:rPr/>
        <w:t xml:space="preserve">هذا ذكره الحاكم في شيوخه الذين رزق السماع منهم بنيسابور.</w:t>
      </w:r>
    </w:p>
    <w:p/>
    <w:p>
      <w:pPr/>
      <w:r>
        <w:rPr/>
        <w:t xml:space="preserve">قال مقيده - عفا الله عنه -: أخشى أن يكون هو الأول، والله أعلم.</w:t>
      </w:r>
    </w:p>
    <w:p/>
    <w:p>
      <w:pPr/>
      <w:r>
        <w:rPr/>
        <w:t xml:space="preserve">قلت: [مجهول الحال].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2026-10-13T11:31:54+03:00</dcterms:created>
  <dcterms:modified xsi:type="dcterms:W3CDTF">2026-10-13T11:31:54+03:00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