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حامد، البزاز.
</w:t>
      </w:r>
    </w:p>
    <w:p>
      <w:pPr>
        <w:jc w:val="start"/>
        <w:bidi/>
      </w:pPr>
      <w:r>
        <w:rPr>
          <w:rFonts w:ascii="arial" w:hAnsi="arial" w:eastAsia="arial" w:cs="arial"/>
          <w:sz w:val="28"/>
          <w:szCs w:val="28"/>
          <w:b w:val="1"/>
          <w:bCs w:val="1"/>
          <w:rtl/>
        </w:rPr>
        <w:t xml:space="preserve">محمد بن حامد، البزاز.
</w:t>
      </w:r>
    </w:p>
    <w:p>
      <w:pPr/>
      <w:r>
        <w:rPr/>
        <w:t xml:space="preserve">محمد بن حامد، البزاز. </w:t>
      </w:r>
    </w:p>
    <w:p/>
    <w:p>
      <w:pPr/>
      <w:r>
        <w:rPr/>
        <w:t xml:space="preserve">حدث عن: مكي بن عبدان النيسابوري، والحسن بن الحسين بن منصور السلمي السمسار.</w:t>
      </w:r>
    </w:p>
    <w:p/>
    <w:p>
      <w:pPr/>
      <w:r>
        <w:rPr/>
        <w:t xml:space="preserve">وعنه: أبو عبد الله الحاكم في ’’تاريخه’’.</w:t>
      </w:r>
    </w:p>
    <w:p/>
    <w:p>
      <w:pPr/>
      <w:r>
        <w:rPr/>
        <w:t xml:space="preserve">قال مقيده - عفا الله عنه -: كذا جاء غير منسوب في ’’الشعب’’ و’’ذم الكلام وأهله’’ للهروي، و’’بغية الطلب’’ وهناك عدة من الرواة من هذه الطبقة يقال لهم: محمد بن حامد، سبق بعضهم، إلا أنني لم أجد واحداً منهم وصف بالبزاز، فلم يتبين لي المراد منه، وأما الشيخ الألباني - رحمه الله - فقد ذكر حديثاً أخرجه البيهقي في ’’الشعب’’ من طريقه ثم قال: وأما محمد بن حامد شيخ الحاكم فلم أعرفه، ومن المحتمل أنه محمد بن حامد أبو رجاء البغدادي، فإنه توفي سنة (344)، وتوفي الحاكم سنة (406) والله أعلم. وهو متكلم فيه، له ترجمته في ’’تاريخ بغداد’’ (2/ 289)، و’’الميزان’’، وقال محقق ’’الشعب’’ الدكتور الندوي: لم أعرفه. وجزم في موضع آخر بأنه البغدادي محمد بن حامد بن محمد ابن الحارث، الذي احتمل الشيخ أن يكون هو، والله أعلم.</w:t>
      </w:r>
    </w:p>
    <w:p/>
    <w:p>
      <w:pPr/>
      <w:r>
        <w:rPr/>
        <w:t xml:space="preserve">قلت: [يحتاج إلى مزيد نظر وبحث].</w:t>
      </w:r>
    </w:p>
    <w:p/>
    <w:p>
      <w:pPr/>
      <w:r>
        <w:rPr/>
        <w:t xml:space="preserve">’’الشعب’’ (10/ 266)، (12/ 141، 146)، ’’ذم الكلام’’ (2/ 70)، ’’بغية الطلب’’ (3/ 1265، 1267)، ’’الضعيفة’’ (13/ 592/ 6273).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2026-10-13T11:24:35+03:00</dcterms:created>
  <dcterms:modified xsi:type="dcterms:W3CDTF">2026-10-13T11:24:35+03:00</dcterms:modified>
</cp:coreProperties>
</file>

<file path=docProps/custom.xml><?xml version="1.0" encoding="utf-8"?>
<Properties xmlns="http://schemas.openxmlformats.org/officeDocument/2006/custom-properties" xmlns:vt="http://schemas.openxmlformats.org/officeDocument/2006/docPropsVTypes"/>
</file>