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حامد بن محمود بن معقل، أبو العباس، القطان، النيسابوري الشاماتي، الفقيه الحنفي.
</w:t>
      </w:r>
    </w:p>
    <w:p>
      <w:pPr>
        <w:jc w:val="start"/>
        <w:bidi/>
      </w:pPr>
      <w:r>
        <w:rPr>
          <w:rFonts w:ascii="arial" w:hAnsi="arial" w:eastAsia="arial" w:cs="arial"/>
          <w:sz w:val="28"/>
          <w:szCs w:val="28"/>
          <w:b w:val="1"/>
          <w:bCs w:val="1"/>
          <w:rtl/>
        </w:rPr>
        <w:t xml:space="preserve">محمد بن حامد بن محمود بن معقل، أبو العباس، القطان، النيسابوري الشاماتي، الفقيه الحنفي.
</w:t>
      </w:r>
    </w:p>
    <w:p>
      <w:pPr/>
      <w:r>
        <w:rPr/>
        <w:t xml:space="preserve">محمد بن حامد بن محمود بن معقل، أبو العباس، القطان، النيسابوري الشاماتي، الفقيه الحنفي. </w:t>
      </w:r>
    </w:p>
    <w:p/>
    <w:p>
      <w:pPr/>
      <w:r>
        <w:rPr/>
        <w:t xml:space="preserve">حدث عن: محمد بن يونس الكديمي، والسري بن خزيمة، والحسين بن الفضل البلخي، وأحمد بن نصر اللباد، ومحمد بن أيوب الرازي، وعبد الله بن أحمد بن حنبل، وأبي مسلم إبراهيم بن عبد الله البصري الكجي، وعبد الله بن محمد السرخسي، وغيرهم.</w:t>
      </w:r>
    </w:p>
    <w:p/>
    <w:p>
      <w:pPr/>
      <w:r>
        <w:rPr/>
        <w:t xml:space="preserve">وعنه: أبو عبد الله الحاكم، وأبو عبد الرحمن السلمي.</w:t>
      </w:r>
    </w:p>
    <w:p/>
    <w:p>
      <w:pPr/>
      <w:r>
        <w:rPr/>
        <w:t xml:space="preserve">وقال الحاكم في ’’تاريخه’’: أبو العباس الشاماتي كان من مشايخ أصحاب الرأي، وقد حدث عن أبي بكر بن أبي العوام الرياحي، وأبي الوليد بن برد الأنطاكي، وأقرانهما في آخر عمره، وتوفي في شهر ربيع الأول سنة ثمان وأربعين وثلائمائة، ودفن في مقبرة عاصم. وقال ابن أبي الوفاء القرشي في ’’الجواهر’’: من أقران أبي بكر محمد بن الفضل، كان يقول: إذا اقتدى الأمي بالقارئ، فسمع منه آية في الصلاة، فتعلم، تفسد صلاته.</w:t>
      </w:r>
    </w:p>
    <w:p/>
    <w:p>
      <w:pPr/>
      <w:r>
        <w:rPr/>
        <w:t xml:space="preserve">قلت: لو قيل فيه: [صدوق فقيه - لكان أحوط.</w:t>
      </w:r>
    </w:p>
    <w:p/>
    <w:p>
      <w:pPr/>
      <w:r>
        <w:rPr/>
        <w:t xml:space="preserve">’’مختصر تاريخ نيسابور’’ (52/ ب)، ’’مناقب الشافعي’’ (1/ 159)، ’’الإكمال’’ (5/ 147)، ’’الأنساب المتفقة’’ (81)، ’’الأنساب’’ (2/ 409)، ’’تاريخ الإسلام’’ (25/ 408)، ’’الجواهر المضية’’ (3/ 115)، ’’توضيح المشتبه’’ (5/ 258).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2026-10-13T12:24:17+03:00</dcterms:created>
  <dcterms:modified xsi:type="dcterms:W3CDTF">2026-10-13T12:24:17+03:00</dcterms:modified>
</cp:coreProperties>
</file>

<file path=docProps/custom.xml><?xml version="1.0" encoding="utf-8"?>
<Properties xmlns="http://schemas.openxmlformats.org/officeDocument/2006/custom-properties" xmlns:vt="http://schemas.openxmlformats.org/officeDocument/2006/docPropsVTypes"/>
</file>