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جعفر، أبو سعيد، الخصيب، الصوفي.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جعفر، أبو سعيد، الخصيب، الصوفي.
</w:t>
      </w:r>
    </w:p>
    <w:p>
      <w:pPr/>
      <w:r>
        <w:rPr/>
        <w:t xml:space="preserve">محمد بن جعفر، أبو سعيد، الخصيب، الصوفي. </w:t>
      </w:r>
    </w:p>
    <w:p/>
    <w:p>
      <w:pPr/>
      <w:r>
        <w:rPr/>
        <w:t xml:space="preserve">تقدم في: محمد بن جعفر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2026-10-13T12:14:53+03:00</dcterms:created>
  <dcterms:modified xsi:type="dcterms:W3CDTF">2026-10-13T12:14:53+03:00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