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حمدان، أبو بكر، البزار، القطيعي.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حمدان، أبو بكر، البزار، القطيعي.
</w:t>
      </w:r>
    </w:p>
    <w:p>
      <w:pPr/>
      <w:r>
        <w:rPr/>
        <w:t xml:space="preserve">محمد بن جعفر بن حمدان، أبو بكر، البزار، القطيعي. </w:t>
      </w:r>
    </w:p>
    <w:p/>
    <w:p>
      <w:pPr/>
      <w:r>
        <w:rPr/>
        <w:t xml:space="preserve">كذا في ’’المستدرك’’ (3/ 13/ 4335): سمعت الشيخ أبا بكر محمد بن جعفر بن حمدان. وصوابه: أحمد بن جعفر بن كما في ’’دلائل النبوة’’ للبيهقي (1/ 281). وقد تقدمت ترجمته، ولله الحمد.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2026-10-13T12:25:38+03:00</dcterms:created>
  <dcterms:modified xsi:type="dcterms:W3CDTF">2026-10-13T12:25:38+03:00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