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إبراهيم بن يوسف، أبو بكر، الفامي، النيسابوري المناشكي،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إبراهيم بن يوسف، أبو بكر، الفامي، النيسابوري المناشكي، القاضي.
</w:t>
      </w:r>
    </w:p>
    <w:p>
      <w:pPr/>
      <w:r>
        <w:rPr/>
        <w:t xml:space="preserve">محمد بن جعفر بن إبراهيم بن يوسف، أبو بكر، الفامي، النيسابوري المناشكي، القاضي. </w:t>
      </w:r>
    </w:p>
    <w:p/>
    <w:p>
      <w:pPr/>
      <w:r>
        <w:rPr/>
        <w:t xml:space="preserve">سمع: أبا عبد الله البوشنجي، وعثمان بن سعيد الدارمي، وأحمد بن حفص بن عبد الله بن راشد السلمي.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أبو بكر القاضي سمع بنيسابور: أبا عبد الله البوشنجي، والحسين بن محمد القباني، وبهراة: عثمان بن سعيد الدارمي، سمعت أبا زكريا العنبري يثني عليه، وتوفي سنة أربعين وثلاثمائة، وهو ابن تسعين سنة.</w:t>
      </w:r>
    </w:p>
    <w:p/>
    <w:p>
      <w:pPr/>
      <w:r>
        <w:rPr/>
        <w:t xml:space="preserve">قلت: [صدوق قاضٍ].</w:t>
      </w:r>
    </w:p>
    <w:p/>
    <w:p>
      <w:pPr/>
      <w:r>
        <w:rPr/>
        <w:t xml:space="preserve">’’مختصر تاريخ نيسابور’’ (50/ أ)، ’’الأسامي والكنى’’ (2/ 227)، ’’الأنساب’’ (5/ 279)، ’’تاريخ الإسلام’’ (25/ 195).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2026-10-13T12:21:29+03:00</dcterms:created>
  <dcterms:modified xsi:type="dcterms:W3CDTF">2026-10-13T12:21:29+03:00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