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إسحاق، أبو عبد الله، الصنعاني.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إسحاق، أبو عبد الله، الصنعاني.
</w:t>
      </w:r>
    </w:p>
    <w:p>
      <w:pPr/>
      <w:r>
        <w:rPr/>
        <w:t xml:space="preserve">محمد بن إسحاق، أبو عبد الله، الصنعاني. </w:t>
      </w:r>
    </w:p>
    <w:p/>
    <w:p>
      <w:pPr/>
      <w:r>
        <w:rPr/>
        <w:t xml:space="preserve">كذا في ’’المستدرك’’ (4/ 324/ 3523)، وصوابه: محمد بن علي، أبو عبد الله الصنعاني؛ كما في ’’إتحاف المهرة’’ (16/ 859)، وهو محمد بن علي بن عبد الحميد يأتي - إن شاء الله تعالى -.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الحميد الصنعاني.
</w:t>
      </w:r>
    </w:p>
    <w:p>
      <w:pPr/>
      <w:r>
        <w:rPr/>
        <w:t xml:space="preserve">محمد بن عبد الحميد الصنعاني. </w:t>
      </w:r>
    </w:p>
    <w:p/>
    <w:p>
      <w:pPr/>
      <w:r>
        <w:rPr/>
        <w:t xml:space="preserve">يأتي - إن شاء الله تعالى - في: محمد بن علي بن عبد الحميد.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الصنعاني
</w:t>
      </w:r>
    </w:p>
    <w:p>
      <w:pPr/>
      <w:r>
        <w:rPr/>
        <w:t xml:space="preserve">أبو عبد الله الصنعاني </w:t>
      </w:r>
    </w:p>
    <w:p/>
    <w:p>
      <w:pPr/>
      <w:r>
        <w:rPr/>
        <w:t xml:space="preserve">أبو عبد الله الصنعاني = محمد بن علي بن عبد الحميد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2026-10-13T12:14:47+03:00</dcterms:created>
  <dcterms:modified xsi:type="dcterms:W3CDTF">2026-10-13T12:14:47+03:00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