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أبو طاهر، الجويني.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أبو طاهر، الجويني.
</w:t>
      </w:r>
    </w:p>
    <w:p>
      <w:pPr/>
      <w:r>
        <w:rPr/>
        <w:t xml:space="preserve">محمد بن أحمد، أبو طاهر، الجويني. </w:t>
      </w:r>
    </w:p>
    <w:p/>
    <w:p>
      <w:pPr/>
      <w:r>
        <w:rPr/>
        <w:t xml:space="preserve">تقدم في: محمد بن أحمد بن الحسين بن علي، وانظر ما قيل في ترجمة محمد بن أحمد بن الحسن، أبي الطيب الحيري.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2026-10-13T13:13:56+03:00</dcterms:created>
  <dcterms:modified xsi:type="dcterms:W3CDTF">2026-10-13T13:13:56+03:00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