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منة، أبو أحمد، السمسار،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منة، أبو أحمد، السمسار، النيسابوري.
</w:t>
      </w:r>
    </w:p>
    <w:p>
      <w:pPr/>
      <w:r>
        <w:rPr/>
        <w:t xml:space="preserve">محمد بن أحمد بن منة، أبو أحمد، السمسار، النيسابوري. </w:t>
      </w:r>
    </w:p>
    <w:p/>
    <w:p>
      <w:pPr/>
      <w:r>
        <w:rPr/>
        <w:t xml:space="preserve">سمع: محمد بن عبد الله الحضرمي مطيناً.</w:t>
      </w:r>
    </w:p>
    <w:p/>
    <w:p>
      <w:pPr/>
      <w:r>
        <w:rPr/>
        <w:t xml:space="preserve">وعنه: أبو عبد الله الحاكم، وغيره.</w:t>
      </w:r>
    </w:p>
    <w:p/>
    <w:p>
      <w:pPr/>
      <w:r>
        <w:rPr/>
        <w:t xml:space="preserve">ترجمه الحاكم والذهبي في ’’تاريخهما’’ وذكر أنه توفي سنة اثنتين وستين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(48/ أ)، ’’تاريخ الإسلام’’ (26/ 296).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2026-10-13T14:21:02+03:00</dcterms:created>
  <dcterms:modified xsi:type="dcterms:W3CDTF">2026-10-13T14:21:02+03:00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